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00" w:lineRule="atLeast"/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200" w:lineRule="atLeast"/>
        <w:jc w:val="center"/>
        <w:rPr>
          <w:rFonts w:ascii="方正小标宋简体" w:hAnsi="微软雅黑" w:eastAsia="方正小标宋简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微软雅黑" w:eastAsia="方正小标宋简体" w:cs="宋体"/>
          <w:bCs/>
          <w:color w:val="000000"/>
          <w:kern w:val="0"/>
          <w:sz w:val="36"/>
          <w:szCs w:val="36"/>
        </w:rPr>
        <w:t>法律顾问单位报名表</w:t>
      </w:r>
    </w:p>
    <w:bookmarkEnd w:id="0"/>
    <w:tbl>
      <w:tblPr>
        <w:tblStyle w:val="5"/>
        <w:tblW w:w="8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1"/>
        <w:gridCol w:w="2743"/>
        <w:gridCol w:w="1638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atLeast"/>
          <w:jc w:val="center"/>
        </w:trPr>
        <w:tc>
          <w:tcPr>
            <w:tcW w:w="1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律师事务所名称</w:t>
            </w:r>
          </w:p>
        </w:tc>
        <w:tc>
          <w:tcPr>
            <w:tcW w:w="2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执业许可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证书号</w:t>
            </w:r>
          </w:p>
        </w:tc>
        <w:tc>
          <w:tcPr>
            <w:tcW w:w="233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1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2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服务报价</w:t>
            </w:r>
          </w:p>
        </w:tc>
        <w:tc>
          <w:tcPr>
            <w:tcW w:w="233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1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现有专职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律师人数</w:t>
            </w:r>
          </w:p>
        </w:tc>
        <w:tc>
          <w:tcPr>
            <w:tcW w:w="2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服务团队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拟定人数</w:t>
            </w:r>
          </w:p>
        </w:tc>
        <w:tc>
          <w:tcPr>
            <w:tcW w:w="2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18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7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83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" w:hRule="atLeast"/>
          <w:jc w:val="center"/>
        </w:trPr>
        <w:tc>
          <w:tcPr>
            <w:tcW w:w="183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  <w:jc w:val="center"/>
        </w:trPr>
        <w:tc>
          <w:tcPr>
            <w:tcW w:w="1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律师事务所获表彰情况</w:t>
            </w:r>
          </w:p>
        </w:tc>
        <w:tc>
          <w:tcPr>
            <w:tcW w:w="67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atLeast"/>
          <w:jc w:val="center"/>
        </w:trPr>
        <w:tc>
          <w:tcPr>
            <w:tcW w:w="1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主持或参与重大涉法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事务情况</w:t>
            </w:r>
          </w:p>
        </w:tc>
        <w:tc>
          <w:tcPr>
            <w:tcW w:w="67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5" w:hRule="atLeast"/>
          <w:jc w:val="center"/>
        </w:trPr>
        <w:tc>
          <w:tcPr>
            <w:tcW w:w="1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为党政机关事业单位提供法律顾问服务的情况</w:t>
            </w:r>
          </w:p>
        </w:tc>
        <w:tc>
          <w:tcPr>
            <w:tcW w:w="67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jc w:val="center"/>
        </w:trPr>
        <w:tc>
          <w:tcPr>
            <w:tcW w:w="85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承诺：（一）自愿接受《中国艺术研究院关于公开选聘法律顾问单位的公告》有关要求，自愿参加比选；（二）提供的全部信息真实、合法、有效；（三）律师事务所及所内律师无刑事犯罪记录，近5年内没有受过司法行政部门处罚、处分；（四）若发生与上述承诺相违背的事实，承担全部法律责任。</w:t>
            </w:r>
          </w:p>
          <w:p>
            <w:pPr>
              <w:widowControl/>
              <w:spacing w:line="360" w:lineRule="exact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（盖章）</w:t>
            </w:r>
          </w:p>
          <w:p>
            <w:pPr>
              <w:widowControl/>
              <w:spacing w:line="360" w:lineRule="exact"/>
              <w:ind w:left="140" w:hanging="140" w:hangingChars="50"/>
              <w:jc w:val="righ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2041" w:right="1531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jZjJiNGM2NTM5M2U5ZTQ5OTg3ZTExN2Q3ZjhjMjAifQ=="/>
  </w:docVars>
  <w:rsids>
    <w:rsidRoot w:val="43F6580B"/>
    <w:rsid w:val="00290941"/>
    <w:rsid w:val="00C0346D"/>
    <w:rsid w:val="3C9F72C3"/>
    <w:rsid w:val="43F6580B"/>
    <w:rsid w:val="44BA7A06"/>
    <w:rsid w:val="5775576C"/>
    <w:rsid w:val="6C18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20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460" w:lineRule="exact"/>
      <w:ind w:firstLine="57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1871</Words>
  <Characters>1938</Characters>
  <Lines>15</Lines>
  <Paragraphs>4</Paragraphs>
  <TotalTime>1</TotalTime>
  <ScaleCrop>false</ScaleCrop>
  <LinksUpToDate>false</LinksUpToDate>
  <CharactersWithSpaces>2003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2023-03-28T04:47:00Z</dcterms:created>
  <dc:creator>user</dc:creator>
  <cp:lastModifiedBy>明明</cp:lastModifiedBy>
  <dcterms:modified xsi:type="dcterms:W3CDTF">2023-03-30T03:15:45Z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6358C00E738244D8A8082BF88928F014</vt:lpwstr>
  </property>
</Properties>
</file>